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ind w:firstLine="567"/>
        <w:jc w:val="center"/>
        <w:rPr>
          <w:rStyle w:val="10"/>
          <w:rFonts w:hint="eastAsia" w:eastAsia="宋体"/>
          <w:color w:val="000000"/>
          <w:sz w:val="28"/>
          <w:szCs w:val="28"/>
          <w:lang w:eastAsia="zh-CN"/>
        </w:rPr>
      </w:pPr>
      <w:r>
        <w:rPr>
          <w:rStyle w:val="10"/>
          <w:rFonts w:hint="eastAsia"/>
          <w:color w:val="000000"/>
          <w:sz w:val="28"/>
          <w:szCs w:val="28"/>
          <w:lang w:eastAsia="zh-CN"/>
        </w:rPr>
        <w:t>山东亚奥特乳业有限公司良种奶牛场奶牛养殖</w:t>
      </w:r>
      <w:r>
        <w:rPr>
          <w:rStyle w:val="10"/>
          <w:rFonts w:hint="eastAsia"/>
          <w:color w:val="000000"/>
          <w:sz w:val="28"/>
          <w:szCs w:val="28"/>
          <w:lang w:val="en-US" w:eastAsia="zh-CN"/>
        </w:rPr>
        <w:t>扩建</w:t>
      </w:r>
      <w:r>
        <w:rPr>
          <w:rStyle w:val="10"/>
          <w:rFonts w:hint="eastAsia"/>
          <w:color w:val="000000"/>
          <w:sz w:val="28"/>
          <w:szCs w:val="28"/>
          <w:lang w:eastAsia="zh-CN"/>
        </w:rPr>
        <w:t>项目</w:t>
      </w:r>
    </w:p>
    <w:p>
      <w:pPr>
        <w:widowControl/>
        <w:adjustRightInd w:val="0"/>
        <w:snapToGrid w:val="0"/>
        <w:spacing w:line="360" w:lineRule="auto"/>
        <w:ind w:firstLine="567"/>
        <w:jc w:val="center"/>
        <w:rPr>
          <w:rStyle w:val="10"/>
          <w:color w:val="000000"/>
          <w:sz w:val="28"/>
          <w:szCs w:val="28"/>
        </w:rPr>
      </w:pPr>
      <w:r>
        <w:rPr>
          <w:rStyle w:val="10"/>
          <w:color w:val="000000"/>
          <w:sz w:val="28"/>
          <w:szCs w:val="28"/>
        </w:rPr>
        <w:t>环境影响评价公众参与第一次公示</w:t>
      </w:r>
    </w:p>
    <w:p>
      <w:pPr>
        <w:widowControl/>
        <w:adjustRightInd w:val="0"/>
        <w:snapToGrid w:val="0"/>
        <w:spacing w:line="360" w:lineRule="auto"/>
        <w:jc w:val="left"/>
        <w:rPr>
          <w:b/>
          <w:bCs/>
          <w:kern w:val="0"/>
          <w:sz w:val="24"/>
        </w:rPr>
      </w:pPr>
      <w:r>
        <w:rPr>
          <w:b/>
          <w:bCs/>
          <w:kern w:val="0"/>
          <w:sz w:val="24"/>
        </w:rPr>
        <w:t>一、建设项目名称及概要</w:t>
      </w:r>
    </w:p>
    <w:p>
      <w:pPr>
        <w:pStyle w:val="7"/>
        <w:adjustRightInd w:val="0"/>
        <w:snapToGrid w:val="0"/>
        <w:spacing w:before="0" w:beforeAutospacing="0" w:after="0" w:afterAutospacing="0" w:line="360" w:lineRule="auto"/>
        <w:ind w:firstLine="480" w:firstLineChars="200"/>
        <w:rPr>
          <w:rFonts w:hint="eastAsia"/>
          <w:color w:val="000000" w:themeColor="text1"/>
          <w:lang w:eastAsia="zh-CN"/>
          <w14:textFill>
            <w14:solidFill>
              <w14:schemeClr w14:val="tx1"/>
            </w14:solidFill>
          </w14:textFill>
        </w:rPr>
      </w:pPr>
      <w:r>
        <w:rPr>
          <w:color w:val="000000" w:themeColor="text1"/>
          <w14:textFill>
            <w14:solidFill>
              <w14:schemeClr w14:val="tx1"/>
            </w14:solidFill>
          </w14:textFill>
        </w:rPr>
        <w:t>项目名称：</w:t>
      </w:r>
      <w:r>
        <w:rPr>
          <w:rFonts w:hint="eastAsia"/>
          <w:color w:val="000000" w:themeColor="text1"/>
          <w:lang w:eastAsia="zh-CN"/>
          <w14:textFill>
            <w14:solidFill>
              <w14:schemeClr w14:val="tx1"/>
            </w14:solidFill>
          </w14:textFill>
        </w:rPr>
        <w:t>山东亚奥特乳业有限公司良种奶牛场奶牛养殖扩建项目</w:t>
      </w:r>
    </w:p>
    <w:p>
      <w:pPr>
        <w:pStyle w:val="7"/>
        <w:adjustRightInd w:val="0"/>
        <w:snapToGrid w:val="0"/>
        <w:spacing w:before="0" w:beforeAutospacing="0" w:after="0" w:afterAutospacing="0" w:line="360" w:lineRule="auto"/>
        <w:ind w:firstLine="480" w:firstLineChars="200"/>
        <w:rPr>
          <w:rFonts w:hint="eastAsia" w:ascii="Times New Roman" w:hAnsi="Times New Roman" w:eastAsia="宋体"/>
          <w:color w:val="000000"/>
          <w:lang w:eastAsia="zh-CN"/>
        </w:rPr>
      </w:pPr>
      <w:r>
        <w:t>建设单位：</w:t>
      </w:r>
      <w:r>
        <w:rPr>
          <w:rFonts w:hint="eastAsia"/>
          <w:color w:val="000000" w:themeColor="text1"/>
          <w:lang w:eastAsia="zh-CN"/>
          <w14:textFill>
            <w14:solidFill>
              <w14:schemeClr w14:val="tx1"/>
            </w14:solidFill>
          </w14:textFill>
        </w:rPr>
        <w:t>山东亚奥特乳业有限公司良种奶牛场</w:t>
      </w:r>
    </w:p>
    <w:p>
      <w:pPr>
        <w:adjustRightInd w:val="0"/>
        <w:snapToGrid w:val="0"/>
        <w:spacing w:line="360" w:lineRule="auto"/>
        <w:ind w:firstLine="482"/>
        <w:rPr>
          <w:color w:val="auto"/>
          <w:sz w:val="24"/>
          <w:lang w:val="zh-CN"/>
        </w:rPr>
      </w:pPr>
      <w:r>
        <w:rPr>
          <w:rFonts w:hint="eastAsia"/>
          <w:color w:val="auto"/>
          <w:sz w:val="24"/>
          <w:lang w:val="zh-CN"/>
        </w:rPr>
        <w:t>山东亚奥特乳业有限公司良种奶牛场</w:t>
      </w:r>
      <w:r>
        <w:rPr>
          <w:color w:val="auto"/>
          <w:sz w:val="24"/>
          <w:lang w:val="zh-CN"/>
        </w:rPr>
        <w:t>成立于</w:t>
      </w:r>
      <w:r>
        <w:rPr>
          <w:rFonts w:hint="eastAsia"/>
          <w:color w:val="auto"/>
          <w:sz w:val="24"/>
          <w:lang w:val="zh-CN"/>
        </w:rPr>
        <w:t>20</w:t>
      </w:r>
      <w:r>
        <w:rPr>
          <w:rFonts w:hint="eastAsia"/>
          <w:color w:val="auto"/>
          <w:sz w:val="24"/>
          <w:lang w:val="en-US" w:eastAsia="zh-CN"/>
        </w:rPr>
        <w:t>12</w:t>
      </w:r>
      <w:r>
        <w:rPr>
          <w:rFonts w:hint="eastAsia"/>
          <w:color w:val="auto"/>
          <w:sz w:val="24"/>
          <w:lang w:val="zh-CN"/>
        </w:rPr>
        <w:t>年</w:t>
      </w:r>
      <w:r>
        <w:rPr>
          <w:rFonts w:hint="eastAsia"/>
          <w:color w:val="auto"/>
          <w:sz w:val="24"/>
          <w:lang w:val="en-US" w:eastAsia="zh-CN"/>
        </w:rPr>
        <w:t>9月</w:t>
      </w:r>
      <w:r>
        <w:rPr>
          <w:color w:val="auto"/>
          <w:sz w:val="24"/>
          <w:lang w:val="zh-CN"/>
        </w:rPr>
        <w:t>，</w:t>
      </w:r>
      <w:r>
        <w:rPr>
          <w:rFonts w:hint="eastAsia"/>
          <w:color w:val="auto"/>
          <w:sz w:val="24"/>
        </w:rPr>
        <w:t>位于山东省泰安市泰山区邱家店镇五里井村，法人李务伟，主要经营奶牛养殖。</w:t>
      </w:r>
    </w:p>
    <w:p>
      <w:pPr>
        <w:adjustRightInd w:val="0"/>
        <w:snapToGrid w:val="0"/>
        <w:spacing w:line="360" w:lineRule="auto"/>
        <w:ind w:firstLine="480" w:firstLineChars="200"/>
        <w:rPr>
          <w:color w:val="000000" w:themeColor="text1"/>
          <w:sz w:val="24"/>
          <w14:textFill>
            <w14:solidFill>
              <w14:schemeClr w14:val="tx1"/>
            </w14:solidFill>
          </w14:textFill>
        </w:rPr>
      </w:pPr>
      <w:r>
        <w:rPr>
          <w:sz w:val="24"/>
        </w:rPr>
        <w:t>公司拟</w:t>
      </w:r>
      <w:r>
        <w:rPr>
          <w:color w:val="000000" w:themeColor="text1"/>
          <w:sz w:val="24"/>
          <w14:textFill>
            <w14:solidFill>
              <w14:schemeClr w14:val="tx1"/>
            </w14:solidFill>
          </w14:textFill>
        </w:rPr>
        <w:t>投</w:t>
      </w:r>
      <w:r>
        <w:rPr>
          <w:color w:val="auto"/>
          <w:sz w:val="24"/>
        </w:rPr>
        <w:t>资</w:t>
      </w:r>
      <w:r>
        <w:rPr>
          <w:rFonts w:hint="eastAsia"/>
          <w:color w:val="auto"/>
          <w:sz w:val="24"/>
          <w:lang w:val="en-US" w:eastAsia="zh-CN"/>
        </w:rPr>
        <w:t>1785</w:t>
      </w:r>
      <w:r>
        <w:rPr>
          <w:color w:val="auto"/>
          <w:sz w:val="24"/>
        </w:rPr>
        <w:t>万元在</w:t>
      </w:r>
      <w:r>
        <w:rPr>
          <w:rFonts w:hint="eastAsia"/>
          <w:color w:val="auto"/>
          <w:sz w:val="24"/>
        </w:rPr>
        <w:t>泰安市泰山区邱家店镇五里井村</w:t>
      </w:r>
      <w:r>
        <w:rPr>
          <w:color w:val="000000" w:themeColor="text1"/>
          <w:sz w:val="24"/>
          <w14:textFill>
            <w14:solidFill>
              <w14:schemeClr w14:val="tx1"/>
            </w14:solidFill>
          </w14:textFill>
        </w:rPr>
        <w:t>建设</w:t>
      </w:r>
      <w:r>
        <w:rPr>
          <w:rFonts w:hint="eastAsia"/>
          <w:color w:val="000000" w:themeColor="text1"/>
          <w:sz w:val="24"/>
          <w:lang w:eastAsia="zh-CN"/>
          <w14:textFill>
            <w14:solidFill>
              <w14:schemeClr w14:val="tx1"/>
            </w14:solidFill>
          </w14:textFill>
        </w:rPr>
        <w:t>奶牛养殖</w:t>
      </w:r>
      <w:r>
        <w:rPr>
          <w:rFonts w:hint="eastAsia"/>
          <w:color w:val="000000" w:themeColor="text1"/>
          <w:sz w:val="24"/>
          <w:lang w:val="en-US" w:eastAsia="zh-CN"/>
          <w14:textFill>
            <w14:solidFill>
              <w14:schemeClr w14:val="tx1"/>
            </w14:solidFill>
          </w14:textFill>
        </w:rPr>
        <w:t>扩建</w:t>
      </w:r>
      <w:bookmarkStart w:id="0" w:name="_GoBack"/>
      <w:bookmarkEnd w:id="0"/>
      <w:r>
        <w:rPr>
          <w:rFonts w:hint="eastAsia"/>
          <w:color w:val="000000" w:themeColor="text1"/>
          <w:sz w:val="24"/>
          <w:lang w:eastAsia="zh-CN"/>
          <w14:textFill>
            <w14:solidFill>
              <w14:schemeClr w14:val="tx1"/>
            </w14:solidFill>
          </w14:textFill>
        </w:rPr>
        <w:t>项目</w:t>
      </w:r>
      <w:r>
        <w:rPr>
          <w:rFonts w:hint="eastAsia"/>
          <w:color w:val="000000" w:themeColor="text1"/>
          <w:sz w:val="24"/>
          <w14:textFill>
            <w14:solidFill>
              <w14:schemeClr w14:val="tx1"/>
            </w14:solidFill>
          </w14:textFill>
        </w:rPr>
        <w:t>，项目占地</w:t>
      </w:r>
      <w:r>
        <w:rPr>
          <w:rFonts w:hint="eastAsia"/>
          <w:color w:val="000000" w:themeColor="text1"/>
          <w:sz w:val="24"/>
          <w:lang w:val="en-US" w:eastAsia="zh-CN"/>
          <w14:textFill>
            <w14:solidFill>
              <w14:schemeClr w14:val="tx1"/>
            </w14:solidFill>
          </w14:textFill>
        </w:rPr>
        <w:t>26000平方米</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项目建成后设计</w:t>
      </w:r>
      <w:r>
        <w:rPr>
          <w:rFonts w:hint="eastAsia"/>
          <w:color w:val="000000" w:themeColor="text1"/>
          <w:sz w:val="24"/>
          <w14:textFill>
            <w14:solidFill>
              <w14:schemeClr w14:val="tx1"/>
            </w14:solidFill>
          </w14:textFill>
        </w:rPr>
        <w:t>生产</w:t>
      </w:r>
      <w:r>
        <w:rPr>
          <w:color w:val="000000" w:themeColor="text1"/>
          <w:sz w:val="24"/>
          <w14:textFill>
            <w14:solidFill>
              <w14:schemeClr w14:val="tx1"/>
            </w14:solidFill>
          </w14:textFill>
        </w:rPr>
        <w:t>能力为</w:t>
      </w:r>
      <w:r>
        <w:rPr>
          <w:rFonts w:hint="eastAsia"/>
          <w:color w:val="000000" w:themeColor="text1"/>
          <w:sz w:val="24"/>
          <w14:textFill>
            <w14:solidFill>
              <w14:schemeClr w14:val="tx1"/>
            </w14:solidFill>
          </w14:textFill>
        </w:rPr>
        <w:t>年产存栏奶牛</w:t>
      </w:r>
      <w:r>
        <w:rPr>
          <w:rFonts w:hint="eastAsia"/>
          <w:color w:val="000000" w:themeColor="text1"/>
          <w:sz w:val="24"/>
          <w:lang w:val="en-US" w:eastAsia="zh-CN"/>
          <w14:textFill>
            <w14:solidFill>
              <w14:schemeClr w14:val="tx1"/>
            </w14:solidFill>
          </w14:textFill>
        </w:rPr>
        <w:t>500</w:t>
      </w:r>
      <w:r>
        <w:rPr>
          <w:rFonts w:hint="eastAsia"/>
          <w:color w:val="000000" w:themeColor="text1"/>
          <w:sz w:val="24"/>
          <w14:textFill>
            <w14:solidFill>
              <w14:schemeClr w14:val="tx1"/>
            </w14:solidFill>
          </w14:textFill>
        </w:rPr>
        <w:t>头，年生产鲜奶</w:t>
      </w:r>
      <w:r>
        <w:rPr>
          <w:rFonts w:hint="eastAsia"/>
          <w:color w:val="000000" w:themeColor="text1"/>
          <w:sz w:val="24"/>
          <w:lang w:val="en-US" w:eastAsia="zh-CN"/>
          <w14:textFill>
            <w14:solidFill>
              <w14:schemeClr w14:val="tx1"/>
            </w14:solidFill>
          </w14:textFill>
        </w:rPr>
        <w:t>2080</w:t>
      </w:r>
      <w:r>
        <w:rPr>
          <w:rFonts w:hint="eastAsia"/>
          <w:color w:val="000000" w:themeColor="text1"/>
          <w:sz w:val="24"/>
          <w14:textFill>
            <w14:solidFill>
              <w14:schemeClr w14:val="tx1"/>
            </w14:solidFill>
          </w14:textFill>
        </w:rPr>
        <w:t>吨</w:t>
      </w:r>
      <w:r>
        <w:rPr>
          <w:rFonts w:hint="eastAsia"/>
          <w:sz w:val="24"/>
        </w:rPr>
        <w:t>，产出栏牛</w:t>
      </w:r>
      <w:r>
        <w:rPr>
          <w:rFonts w:hint="eastAsia"/>
          <w:sz w:val="24"/>
          <w:lang w:val="en-US" w:eastAsia="zh-CN"/>
        </w:rPr>
        <w:t>90</w:t>
      </w:r>
      <w:r>
        <w:rPr>
          <w:rFonts w:hint="eastAsia"/>
          <w:sz w:val="24"/>
        </w:rPr>
        <w:t>头</w:t>
      </w:r>
      <w:r>
        <w:rPr>
          <w:color w:val="000000" w:themeColor="text1"/>
          <w:sz w:val="24"/>
          <w14:textFill>
            <w14:solidFill>
              <w14:schemeClr w14:val="tx1"/>
            </w14:solidFill>
          </w14:textFill>
        </w:rPr>
        <w:t>。</w:t>
      </w:r>
    </w:p>
    <w:p>
      <w:pPr>
        <w:widowControl/>
        <w:adjustRightInd w:val="0"/>
        <w:snapToGrid w:val="0"/>
        <w:spacing w:line="360" w:lineRule="auto"/>
        <w:jc w:val="left"/>
        <w:rPr>
          <w:kern w:val="0"/>
          <w:szCs w:val="21"/>
        </w:rPr>
      </w:pPr>
      <w:r>
        <w:rPr>
          <w:b/>
          <w:bCs/>
          <w:kern w:val="0"/>
          <w:sz w:val="24"/>
        </w:rPr>
        <w:t>二、建设单位名称和联系方式</w:t>
      </w:r>
    </w:p>
    <w:p>
      <w:pPr>
        <w:widowControl/>
        <w:adjustRightInd w:val="0"/>
        <w:snapToGrid w:val="0"/>
        <w:spacing w:line="360" w:lineRule="auto"/>
        <w:ind w:firstLine="480" w:firstLineChars="200"/>
        <w:jc w:val="left"/>
        <w:rPr>
          <w:rFonts w:hint="eastAsia" w:eastAsia="宋体"/>
          <w:color w:val="000000"/>
          <w:sz w:val="24"/>
          <w:lang w:eastAsia="zh-CN"/>
        </w:rPr>
      </w:pPr>
      <w:r>
        <w:rPr>
          <w:sz w:val="24"/>
        </w:rPr>
        <w:t>建设单位：</w:t>
      </w:r>
      <w:r>
        <w:rPr>
          <w:rFonts w:hint="eastAsia"/>
          <w:color w:val="000000" w:themeColor="text1"/>
          <w:sz w:val="24"/>
          <w:lang w:eastAsia="zh-CN"/>
          <w14:textFill>
            <w14:solidFill>
              <w14:schemeClr w14:val="tx1"/>
            </w14:solidFill>
          </w14:textFill>
        </w:rPr>
        <w:t>山东亚奥特乳业有限公司良种奶牛场</w:t>
      </w:r>
    </w:p>
    <w:p>
      <w:pPr>
        <w:widowControl/>
        <w:adjustRightInd w:val="0"/>
        <w:snapToGrid w:val="0"/>
        <w:spacing w:line="360" w:lineRule="auto"/>
        <w:ind w:firstLine="480" w:firstLineChars="200"/>
        <w:jc w:val="left"/>
        <w:rPr>
          <w:rFonts w:hint="eastAsia"/>
          <w:color w:val="auto"/>
          <w:sz w:val="24"/>
          <w:lang w:eastAsia="zh-CN"/>
        </w:rPr>
      </w:pPr>
      <w:r>
        <w:rPr>
          <w:sz w:val="24"/>
        </w:rPr>
        <w:t>联系地址：</w:t>
      </w:r>
      <w:r>
        <w:rPr>
          <w:rFonts w:hint="eastAsia"/>
          <w:color w:val="auto"/>
          <w:sz w:val="24"/>
          <w:lang w:eastAsia="zh-CN"/>
        </w:rPr>
        <w:t>山东省泰安市</w:t>
      </w:r>
      <w:r>
        <w:rPr>
          <w:rFonts w:hint="eastAsia"/>
          <w:color w:val="auto"/>
          <w:sz w:val="24"/>
          <w:lang w:val="en-US" w:eastAsia="zh-CN"/>
        </w:rPr>
        <w:t>泰山区</w:t>
      </w:r>
      <w:r>
        <w:rPr>
          <w:rFonts w:hint="eastAsia"/>
          <w:color w:val="auto"/>
          <w:sz w:val="24"/>
          <w:lang w:eastAsia="zh-CN"/>
        </w:rPr>
        <w:t>邱家店镇</w:t>
      </w:r>
      <w:r>
        <w:rPr>
          <w:rFonts w:hint="eastAsia"/>
          <w:color w:val="auto"/>
          <w:sz w:val="24"/>
        </w:rPr>
        <w:t>五里井村</w:t>
      </w:r>
    </w:p>
    <w:p>
      <w:pPr>
        <w:widowControl/>
        <w:adjustRightInd w:val="0"/>
        <w:snapToGrid w:val="0"/>
        <w:spacing w:line="360" w:lineRule="auto"/>
        <w:ind w:firstLine="480" w:firstLineChars="200"/>
        <w:jc w:val="left"/>
        <w:rPr>
          <w:sz w:val="24"/>
        </w:rPr>
      </w:pPr>
      <w:r>
        <w:rPr>
          <w:sz w:val="24"/>
        </w:rPr>
        <w:t>联系人：</w:t>
      </w:r>
      <w:r>
        <w:rPr>
          <w:rFonts w:hint="eastAsia"/>
          <w:sz w:val="24"/>
          <w:lang w:val="en-US" w:eastAsia="zh-CN"/>
        </w:rPr>
        <w:t>刘</w:t>
      </w:r>
      <w:r>
        <w:rPr>
          <w:rFonts w:hint="eastAsia"/>
          <w:sz w:val="24"/>
        </w:rPr>
        <w:t>经理</w:t>
      </w:r>
    </w:p>
    <w:p>
      <w:pPr>
        <w:widowControl/>
        <w:adjustRightInd w:val="0"/>
        <w:snapToGrid w:val="0"/>
        <w:spacing w:line="360" w:lineRule="auto"/>
        <w:ind w:firstLine="480" w:firstLineChars="200"/>
        <w:jc w:val="left"/>
        <w:rPr>
          <w:rFonts w:hint="default" w:eastAsia="宋体"/>
          <w:bCs/>
          <w:sz w:val="24"/>
          <w:szCs w:val="28"/>
          <w:lang w:val="en-US" w:eastAsia="zh-CN"/>
        </w:rPr>
      </w:pPr>
      <w:r>
        <w:rPr>
          <w:bCs/>
          <w:sz w:val="24"/>
          <w:szCs w:val="28"/>
        </w:rPr>
        <w:t>联系电话：</w:t>
      </w:r>
      <w:r>
        <w:rPr>
          <w:rFonts w:hint="eastAsia"/>
          <w:sz w:val="24"/>
          <w:lang w:val="en-US" w:eastAsia="zh-CN"/>
        </w:rPr>
        <w:t>13954846305</w:t>
      </w:r>
    </w:p>
    <w:p>
      <w:pPr>
        <w:widowControl/>
        <w:adjustRightInd w:val="0"/>
        <w:snapToGrid w:val="0"/>
        <w:spacing w:line="360" w:lineRule="auto"/>
        <w:jc w:val="left"/>
        <w:rPr>
          <w:kern w:val="0"/>
          <w:szCs w:val="21"/>
        </w:rPr>
      </w:pPr>
      <w:r>
        <w:rPr>
          <w:b/>
          <w:bCs/>
          <w:kern w:val="0"/>
          <w:sz w:val="24"/>
        </w:rPr>
        <w:t>三、承担评价工作的环境影响评价机构的名称和联系方式</w:t>
      </w:r>
    </w:p>
    <w:p>
      <w:pPr>
        <w:widowControl/>
        <w:adjustRightInd w:val="0"/>
        <w:snapToGrid w:val="0"/>
        <w:spacing w:line="360" w:lineRule="auto"/>
        <w:ind w:firstLine="480" w:firstLineChars="200"/>
        <w:jc w:val="left"/>
        <w:rPr>
          <w:bCs/>
          <w:sz w:val="24"/>
          <w:szCs w:val="28"/>
        </w:rPr>
      </w:pPr>
      <w:r>
        <w:rPr>
          <w:bCs/>
          <w:sz w:val="24"/>
          <w:szCs w:val="28"/>
        </w:rPr>
        <w:t>评价单位：</w:t>
      </w:r>
      <w:r>
        <w:rPr>
          <w:rFonts w:hint="eastAsia"/>
          <w:bCs/>
          <w:sz w:val="24"/>
          <w:szCs w:val="28"/>
        </w:rPr>
        <w:t>泰安蔚然环保科技有限公司</w:t>
      </w:r>
    </w:p>
    <w:p>
      <w:pPr>
        <w:widowControl/>
        <w:adjustRightInd w:val="0"/>
        <w:snapToGrid w:val="0"/>
        <w:spacing w:line="360" w:lineRule="auto"/>
        <w:ind w:firstLine="480" w:firstLineChars="200"/>
        <w:jc w:val="left"/>
        <w:rPr>
          <w:bCs/>
          <w:sz w:val="24"/>
          <w:szCs w:val="28"/>
        </w:rPr>
      </w:pPr>
      <w:r>
        <w:rPr>
          <w:bCs/>
          <w:sz w:val="24"/>
          <w:szCs w:val="28"/>
        </w:rPr>
        <w:t>联系地址：</w:t>
      </w:r>
      <w:r>
        <w:rPr>
          <w:rFonts w:hint="eastAsia"/>
          <w:bCs/>
          <w:sz w:val="24"/>
          <w:szCs w:val="28"/>
        </w:rPr>
        <w:t>山东省泰安市泰山区长城路46号城建大厦综合楼（国山中心A座）1802</w:t>
      </w:r>
    </w:p>
    <w:p>
      <w:pPr>
        <w:widowControl/>
        <w:adjustRightInd w:val="0"/>
        <w:snapToGrid w:val="0"/>
        <w:spacing w:line="360" w:lineRule="auto"/>
        <w:ind w:firstLine="480" w:firstLineChars="200"/>
        <w:jc w:val="left"/>
        <w:rPr>
          <w:bCs/>
          <w:sz w:val="24"/>
          <w:szCs w:val="28"/>
        </w:rPr>
      </w:pPr>
      <w:r>
        <w:rPr>
          <w:bCs/>
          <w:sz w:val="24"/>
          <w:szCs w:val="28"/>
        </w:rPr>
        <w:t>联系人：</w:t>
      </w:r>
      <w:r>
        <w:rPr>
          <w:rFonts w:hint="eastAsia"/>
          <w:bCs/>
          <w:sz w:val="24"/>
          <w:szCs w:val="28"/>
          <w:lang w:val="en-US" w:eastAsia="zh-CN"/>
        </w:rPr>
        <w:t>唐</w:t>
      </w:r>
      <w:r>
        <w:rPr>
          <w:rFonts w:hint="eastAsia"/>
          <w:bCs/>
          <w:sz w:val="24"/>
          <w:szCs w:val="28"/>
        </w:rPr>
        <w:t>工</w:t>
      </w:r>
    </w:p>
    <w:p>
      <w:pPr>
        <w:widowControl/>
        <w:adjustRightInd w:val="0"/>
        <w:snapToGrid w:val="0"/>
        <w:spacing w:line="360" w:lineRule="auto"/>
        <w:ind w:firstLine="480" w:firstLineChars="200"/>
        <w:jc w:val="left"/>
        <w:rPr>
          <w:rFonts w:hint="eastAsia"/>
          <w:bCs/>
          <w:sz w:val="24"/>
          <w:szCs w:val="28"/>
          <w:lang w:val="en-US" w:eastAsia="zh-CN"/>
        </w:rPr>
      </w:pPr>
      <w:r>
        <w:rPr>
          <w:bCs/>
          <w:sz w:val="24"/>
          <w:szCs w:val="28"/>
        </w:rPr>
        <w:t>联系电话：</w:t>
      </w:r>
      <w:r>
        <w:rPr>
          <w:rFonts w:hint="eastAsia"/>
          <w:bCs/>
          <w:sz w:val="24"/>
          <w:szCs w:val="28"/>
          <w:lang w:val="en-US" w:eastAsia="zh-CN"/>
        </w:rPr>
        <w:t>15376220839</w:t>
      </w:r>
    </w:p>
    <w:p>
      <w:pPr>
        <w:widowControl/>
        <w:adjustRightInd w:val="0"/>
        <w:snapToGrid w:val="0"/>
        <w:spacing w:line="360" w:lineRule="auto"/>
        <w:ind w:firstLine="480" w:firstLineChars="200"/>
        <w:jc w:val="left"/>
        <w:rPr>
          <w:bCs/>
          <w:sz w:val="24"/>
          <w:szCs w:val="28"/>
        </w:rPr>
      </w:pPr>
      <w:r>
        <w:rPr>
          <w:bCs/>
          <w:sz w:val="24"/>
          <w:szCs w:val="28"/>
        </w:rPr>
        <w:t>邮箱：</w:t>
      </w:r>
      <w:r>
        <w:rPr>
          <w:rFonts w:hint="eastAsia"/>
          <w:bCs/>
          <w:sz w:val="24"/>
          <w:szCs w:val="28"/>
          <w:lang w:val="en-US" w:eastAsia="zh-CN"/>
        </w:rPr>
        <w:t>528184606</w:t>
      </w:r>
      <w:r>
        <w:rPr>
          <w:bCs/>
          <w:sz w:val="24"/>
          <w:szCs w:val="28"/>
        </w:rPr>
        <w:t>@</w:t>
      </w:r>
      <w:r>
        <w:rPr>
          <w:rFonts w:hint="eastAsia"/>
          <w:bCs/>
          <w:sz w:val="24"/>
          <w:szCs w:val="28"/>
        </w:rPr>
        <w:t>qq</w:t>
      </w:r>
      <w:r>
        <w:rPr>
          <w:bCs/>
          <w:sz w:val="24"/>
          <w:szCs w:val="28"/>
        </w:rPr>
        <w:t>.com</w:t>
      </w:r>
    </w:p>
    <w:p>
      <w:pPr>
        <w:widowControl/>
        <w:adjustRightInd w:val="0"/>
        <w:snapToGrid w:val="0"/>
        <w:spacing w:line="360" w:lineRule="auto"/>
        <w:jc w:val="left"/>
        <w:rPr>
          <w:b/>
          <w:bCs/>
          <w:kern w:val="0"/>
          <w:sz w:val="24"/>
        </w:rPr>
      </w:pPr>
      <w:r>
        <w:rPr>
          <w:b/>
          <w:bCs/>
          <w:kern w:val="0"/>
          <w:sz w:val="24"/>
        </w:rPr>
        <w:t>四、环境影响评价的工作程序和主要工作内容</w:t>
      </w:r>
    </w:p>
    <w:p>
      <w:pPr>
        <w:widowControl/>
        <w:adjustRightInd w:val="0"/>
        <w:snapToGrid w:val="0"/>
        <w:spacing w:line="360" w:lineRule="auto"/>
        <w:ind w:firstLine="480" w:firstLineChars="200"/>
        <w:jc w:val="left"/>
        <w:rPr>
          <w:kern w:val="0"/>
          <w:szCs w:val="21"/>
        </w:rPr>
      </w:pPr>
      <w:r>
        <w:rPr>
          <w:kern w:val="0"/>
          <w:sz w:val="24"/>
        </w:rPr>
        <w:t>工作程序包括</w:t>
      </w:r>
      <w:r>
        <w:rPr>
          <w:rFonts w:hint="eastAsia"/>
          <w:kern w:val="0"/>
          <w:sz w:val="24"/>
        </w:rPr>
        <w:t>：</w:t>
      </w:r>
      <w:r>
        <w:rPr>
          <w:kern w:val="0"/>
          <w:sz w:val="24"/>
        </w:rPr>
        <w:t>（1）准备阶段：研究有关文件，进行环境现状调查，筛选重点评价项目，确定评价工作等级。（2）正式工作阶段：进一步进行工程分析和现状调查及监测，并进行环境影响预测和评价。（3）编制报告书阶段：汇总资料和数据，提出环保措施和建议，给出结论，完成报告书编制。</w:t>
      </w:r>
    </w:p>
    <w:p>
      <w:pPr>
        <w:widowControl/>
        <w:adjustRightInd w:val="0"/>
        <w:snapToGrid w:val="0"/>
        <w:spacing w:line="360" w:lineRule="auto"/>
        <w:ind w:firstLine="480" w:firstLineChars="200"/>
        <w:jc w:val="left"/>
        <w:rPr>
          <w:kern w:val="0"/>
          <w:szCs w:val="21"/>
        </w:rPr>
      </w:pPr>
      <w:r>
        <w:rPr>
          <w:kern w:val="0"/>
          <w:sz w:val="24"/>
        </w:rPr>
        <w:t>主要工作内容包括（1）工程分析：介绍工程概况、项目建设地点环境概况和环境保护目标，分析项目实施过程中的各阶段在不同时期对环境的影响及其评价，并提出环境保护建议和措施。（2）与相关规划的相符性分析：分析本工程所在地各级政府、规划及环保部门的意见。（3）环境质量现状：按照国家法规的要求，对工程建设地区的环境质量现状进行监测和评价。（4）环境影响预测：对建设项目的主要环境因子进行预测，对预测结果进行评价。（5）生态保护措施：提出合理可行的控制污染和保护生态环境的措施与对策，最大限度地控制和减少或减免工程建设所造成的负面影响。（6）公众参与：采取环境信息公告、调查公众意见等公众参与方式，进行公众参与，在环评中反应公众参与的反馈意见，并给出采纳或不采纳的结论。（7）提出环境影响评价结论：在前述工作的基础上提出环境影响评价结论。</w:t>
      </w:r>
    </w:p>
    <w:p>
      <w:pPr>
        <w:widowControl/>
        <w:adjustRightInd w:val="0"/>
        <w:snapToGrid w:val="0"/>
        <w:spacing w:line="360" w:lineRule="auto"/>
        <w:jc w:val="left"/>
        <w:rPr>
          <w:kern w:val="0"/>
          <w:szCs w:val="21"/>
        </w:rPr>
      </w:pPr>
      <w:r>
        <w:rPr>
          <w:b/>
          <w:bCs/>
          <w:kern w:val="0"/>
          <w:sz w:val="24"/>
        </w:rPr>
        <w:t>五、征求公众意见的主要事项</w:t>
      </w:r>
    </w:p>
    <w:p>
      <w:pPr>
        <w:widowControl/>
        <w:adjustRightInd w:val="0"/>
        <w:snapToGrid w:val="0"/>
        <w:spacing w:line="360" w:lineRule="auto"/>
        <w:ind w:firstLine="360" w:firstLineChars="150"/>
        <w:jc w:val="left"/>
        <w:rPr>
          <w:kern w:val="0"/>
          <w:sz w:val="24"/>
        </w:rPr>
      </w:pPr>
      <w:r>
        <w:rPr>
          <w:rFonts w:hint="eastAsia" w:ascii="宋体" w:hAnsi="宋体" w:cs="宋体"/>
          <w:sz w:val="24"/>
        </w:rPr>
        <w:t>①</w:t>
      </w:r>
      <w:r>
        <w:rPr>
          <w:kern w:val="0"/>
          <w:sz w:val="24"/>
        </w:rPr>
        <w:t>对本项目了解程度；</w:t>
      </w:r>
      <w:r>
        <w:rPr>
          <w:sz w:val="24"/>
        </w:rPr>
        <w:t xml:space="preserve">          </w:t>
      </w:r>
      <w:r>
        <w:rPr>
          <w:rFonts w:hint="eastAsia" w:ascii="宋体" w:hAnsi="宋体" w:cs="宋体"/>
          <w:sz w:val="24"/>
        </w:rPr>
        <w:t>②</w:t>
      </w:r>
      <w:r>
        <w:rPr>
          <w:kern w:val="0"/>
          <w:sz w:val="24"/>
        </w:rPr>
        <w:t>本项目是否会加重对当地环境的污染；</w:t>
      </w:r>
    </w:p>
    <w:p>
      <w:pPr>
        <w:widowControl/>
        <w:adjustRightInd w:val="0"/>
        <w:snapToGrid w:val="0"/>
        <w:spacing w:line="360" w:lineRule="auto"/>
        <w:ind w:firstLine="360" w:firstLineChars="150"/>
        <w:jc w:val="left"/>
        <w:rPr>
          <w:kern w:val="0"/>
          <w:sz w:val="24"/>
        </w:rPr>
      </w:pPr>
      <w:r>
        <w:rPr>
          <w:rFonts w:hint="eastAsia" w:ascii="宋体" w:hAnsi="宋体" w:cs="宋体"/>
          <w:sz w:val="24"/>
        </w:rPr>
        <w:t>③</w:t>
      </w:r>
      <w:r>
        <w:rPr>
          <w:kern w:val="0"/>
          <w:sz w:val="24"/>
        </w:rPr>
        <w:t>对本项目采取减缓措施的态度；</w:t>
      </w:r>
      <w:r>
        <w:rPr>
          <w:rFonts w:hint="eastAsia" w:ascii="宋体" w:hAnsi="宋体" w:cs="宋体"/>
          <w:sz w:val="24"/>
        </w:rPr>
        <w:t>④</w:t>
      </w:r>
      <w:r>
        <w:rPr>
          <w:kern w:val="0"/>
          <w:sz w:val="24"/>
        </w:rPr>
        <w:t>本项目的建设对当地经济发展的作用；</w:t>
      </w:r>
    </w:p>
    <w:p>
      <w:pPr>
        <w:widowControl/>
        <w:adjustRightInd w:val="0"/>
        <w:snapToGrid w:val="0"/>
        <w:spacing w:line="360" w:lineRule="auto"/>
        <w:ind w:firstLine="360" w:firstLineChars="150"/>
        <w:jc w:val="left"/>
        <w:rPr>
          <w:kern w:val="0"/>
          <w:sz w:val="24"/>
        </w:rPr>
      </w:pPr>
      <w:r>
        <w:rPr>
          <w:rFonts w:hint="eastAsia" w:ascii="宋体" w:hAnsi="宋体" w:cs="宋体"/>
          <w:sz w:val="24"/>
        </w:rPr>
        <w:t>⑤</w:t>
      </w:r>
      <w:r>
        <w:rPr>
          <w:kern w:val="0"/>
          <w:sz w:val="24"/>
        </w:rPr>
        <w:t xml:space="preserve">对本项目是否支持；          </w:t>
      </w:r>
      <w:r>
        <w:rPr>
          <w:rFonts w:hint="eastAsia" w:ascii="宋体" w:hAnsi="宋体" w:cs="宋体"/>
          <w:sz w:val="24"/>
        </w:rPr>
        <w:t>⑥</w:t>
      </w:r>
      <w:r>
        <w:rPr>
          <w:kern w:val="0"/>
          <w:sz w:val="24"/>
        </w:rPr>
        <w:t>对本项目环境保护方面其它意见或建议。</w:t>
      </w:r>
    </w:p>
    <w:p>
      <w:pPr>
        <w:widowControl/>
        <w:adjustRightInd w:val="0"/>
        <w:snapToGrid w:val="0"/>
        <w:spacing w:line="360" w:lineRule="auto"/>
        <w:jc w:val="left"/>
        <w:rPr>
          <w:b/>
          <w:bCs/>
          <w:kern w:val="0"/>
          <w:sz w:val="24"/>
        </w:rPr>
      </w:pPr>
      <w:r>
        <w:rPr>
          <w:b/>
          <w:bCs/>
          <w:kern w:val="0"/>
          <w:sz w:val="24"/>
        </w:rPr>
        <w:t>六、公众提出意见的主要方式</w:t>
      </w:r>
    </w:p>
    <w:p>
      <w:pPr>
        <w:widowControl/>
        <w:adjustRightInd w:val="0"/>
        <w:snapToGrid w:val="0"/>
        <w:spacing w:line="360" w:lineRule="auto"/>
        <w:ind w:firstLine="480" w:firstLineChars="200"/>
        <w:jc w:val="left"/>
        <w:rPr>
          <w:kern w:val="0"/>
          <w:sz w:val="24"/>
        </w:rPr>
      </w:pPr>
      <w:r>
        <w:rPr>
          <w:kern w:val="0"/>
          <w:sz w:val="24"/>
        </w:rPr>
        <w:t>（1）自公告发布之日起十日内，建设单位或受委托的环境影响报告书编制单位为公众提供相关资料的查询、查阅服务。</w:t>
      </w:r>
    </w:p>
    <w:p>
      <w:pPr>
        <w:widowControl/>
        <w:adjustRightInd w:val="0"/>
        <w:snapToGrid w:val="0"/>
        <w:spacing w:line="360" w:lineRule="auto"/>
        <w:ind w:firstLine="480" w:firstLineChars="200"/>
        <w:jc w:val="left"/>
        <w:rPr>
          <w:kern w:val="0"/>
          <w:sz w:val="24"/>
        </w:rPr>
      </w:pPr>
      <w:r>
        <w:rPr>
          <w:kern w:val="0"/>
          <w:sz w:val="24"/>
        </w:rPr>
        <w:t>（2）公众对建设项目有环境保护意见的，自本公告发布之日起十日内，可通过电话、信件或E-Mail向建设单位或者环境影响报告书编制单位进行意见表述，也可将自己的意见形成书面文字送至当地环境保护主管部门。</w:t>
      </w:r>
    </w:p>
    <w:p>
      <w:pPr>
        <w:widowControl/>
        <w:adjustRightInd w:val="0"/>
        <w:snapToGrid w:val="0"/>
        <w:spacing w:line="360" w:lineRule="auto"/>
        <w:ind w:firstLine="480" w:firstLineChars="200"/>
        <w:jc w:val="right"/>
        <w:rPr>
          <w:kern w:val="0"/>
          <w:sz w:val="24"/>
        </w:rPr>
      </w:pPr>
    </w:p>
    <w:p>
      <w:pPr>
        <w:widowControl/>
        <w:adjustRightInd w:val="0"/>
        <w:snapToGrid w:val="0"/>
        <w:spacing w:line="360" w:lineRule="auto"/>
        <w:ind w:firstLine="480" w:firstLineChars="200"/>
        <w:jc w:val="right"/>
        <w:rPr>
          <w:kern w:val="0"/>
          <w:sz w:val="24"/>
        </w:rPr>
      </w:pPr>
    </w:p>
    <w:p>
      <w:pPr>
        <w:widowControl/>
        <w:adjustRightInd w:val="0"/>
        <w:snapToGrid w:val="0"/>
        <w:spacing w:line="360" w:lineRule="auto"/>
        <w:ind w:firstLine="480" w:firstLineChars="200"/>
        <w:jc w:val="right"/>
        <w:rPr>
          <w:rFonts w:hint="eastAsia" w:eastAsia="宋体"/>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山东亚奥特乳业有限公司良种奶牛场</w:t>
      </w:r>
    </w:p>
    <w:p>
      <w:pPr>
        <w:widowControl/>
        <w:adjustRightInd w:val="0"/>
        <w:snapToGrid w:val="0"/>
        <w:spacing w:line="360" w:lineRule="auto"/>
        <w:ind w:firstLine="480" w:firstLineChars="200"/>
        <w:jc w:val="right"/>
        <w:rPr>
          <w:kern w:val="0"/>
          <w:sz w:val="24"/>
        </w:rPr>
      </w:pPr>
      <w:r>
        <w:rPr>
          <w:kern w:val="0"/>
          <w:sz w:val="24"/>
        </w:rPr>
        <w:t>20</w:t>
      </w:r>
      <w:r>
        <w:rPr>
          <w:rFonts w:hint="eastAsia"/>
          <w:kern w:val="0"/>
          <w:sz w:val="24"/>
          <w:lang w:val="en-US" w:eastAsia="zh-CN"/>
        </w:rPr>
        <w:t>22</w:t>
      </w:r>
      <w:r>
        <w:rPr>
          <w:kern w:val="0"/>
          <w:sz w:val="24"/>
        </w:rPr>
        <w:t>年1</w:t>
      </w:r>
      <w:r>
        <w:rPr>
          <w:rFonts w:hint="eastAsia"/>
          <w:kern w:val="0"/>
          <w:sz w:val="24"/>
          <w:lang w:val="en-US" w:eastAsia="zh-CN"/>
        </w:rPr>
        <w:t>2</w:t>
      </w:r>
      <w:r>
        <w:rPr>
          <w:kern w:val="0"/>
          <w:sz w:val="24"/>
        </w:rPr>
        <w:t>月</w:t>
      </w:r>
    </w:p>
    <w:p>
      <w:pPr>
        <w:adjustRightInd w:val="0"/>
        <w:snapToGrid w:val="0"/>
        <w:spacing w:line="360" w:lineRule="auto"/>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RmMjYwOWNmMTc1NDVkNjc4MjkyYWEwNTljYWU0NzkifQ=="/>
  </w:docVars>
  <w:rsids>
    <w:rsidRoot w:val="00621CB8"/>
    <w:rsid w:val="00020C47"/>
    <w:rsid w:val="001233C3"/>
    <w:rsid w:val="001240CC"/>
    <w:rsid w:val="001327DB"/>
    <w:rsid w:val="00166AAC"/>
    <w:rsid w:val="001E068C"/>
    <w:rsid w:val="001F1B30"/>
    <w:rsid w:val="00230A28"/>
    <w:rsid w:val="00245E45"/>
    <w:rsid w:val="00246799"/>
    <w:rsid w:val="00267EB8"/>
    <w:rsid w:val="002918ED"/>
    <w:rsid w:val="00292D12"/>
    <w:rsid w:val="00295924"/>
    <w:rsid w:val="002C391D"/>
    <w:rsid w:val="002D51EC"/>
    <w:rsid w:val="002E3EA1"/>
    <w:rsid w:val="00334A88"/>
    <w:rsid w:val="00335471"/>
    <w:rsid w:val="0035559A"/>
    <w:rsid w:val="00377D22"/>
    <w:rsid w:val="00384ECE"/>
    <w:rsid w:val="00386C7D"/>
    <w:rsid w:val="003E749B"/>
    <w:rsid w:val="004100C4"/>
    <w:rsid w:val="004415A0"/>
    <w:rsid w:val="004B66F8"/>
    <w:rsid w:val="005112D8"/>
    <w:rsid w:val="0051373B"/>
    <w:rsid w:val="00554B0C"/>
    <w:rsid w:val="005F658F"/>
    <w:rsid w:val="00621CB8"/>
    <w:rsid w:val="00654FD2"/>
    <w:rsid w:val="006857C6"/>
    <w:rsid w:val="006B44F9"/>
    <w:rsid w:val="006E7463"/>
    <w:rsid w:val="0072493E"/>
    <w:rsid w:val="0074659E"/>
    <w:rsid w:val="00793217"/>
    <w:rsid w:val="007967B0"/>
    <w:rsid w:val="007B0E1D"/>
    <w:rsid w:val="00813413"/>
    <w:rsid w:val="0088214C"/>
    <w:rsid w:val="008825C4"/>
    <w:rsid w:val="00924796"/>
    <w:rsid w:val="00953E55"/>
    <w:rsid w:val="00966B58"/>
    <w:rsid w:val="0097380F"/>
    <w:rsid w:val="009C4B37"/>
    <w:rsid w:val="009D4746"/>
    <w:rsid w:val="009D6BCA"/>
    <w:rsid w:val="009F0702"/>
    <w:rsid w:val="009F3E92"/>
    <w:rsid w:val="00A077AF"/>
    <w:rsid w:val="00A14CFA"/>
    <w:rsid w:val="00A6321A"/>
    <w:rsid w:val="00A66F78"/>
    <w:rsid w:val="00A8527A"/>
    <w:rsid w:val="00AB6813"/>
    <w:rsid w:val="00AD36A6"/>
    <w:rsid w:val="00AF2047"/>
    <w:rsid w:val="00AF4D7D"/>
    <w:rsid w:val="00AF5622"/>
    <w:rsid w:val="00B01748"/>
    <w:rsid w:val="00B02A5D"/>
    <w:rsid w:val="00B031F4"/>
    <w:rsid w:val="00B3060A"/>
    <w:rsid w:val="00B7430E"/>
    <w:rsid w:val="00B92178"/>
    <w:rsid w:val="00B942FD"/>
    <w:rsid w:val="00B96D20"/>
    <w:rsid w:val="00BB2A9E"/>
    <w:rsid w:val="00BF07A6"/>
    <w:rsid w:val="00C023BD"/>
    <w:rsid w:val="00C201D9"/>
    <w:rsid w:val="00C41BB1"/>
    <w:rsid w:val="00C559A7"/>
    <w:rsid w:val="00CD5671"/>
    <w:rsid w:val="00D2069E"/>
    <w:rsid w:val="00D6092E"/>
    <w:rsid w:val="00D66147"/>
    <w:rsid w:val="00D67DEB"/>
    <w:rsid w:val="00DA7BBC"/>
    <w:rsid w:val="00DC13ED"/>
    <w:rsid w:val="00DD7806"/>
    <w:rsid w:val="00E9654D"/>
    <w:rsid w:val="00F25E17"/>
    <w:rsid w:val="00F348CA"/>
    <w:rsid w:val="00F550B4"/>
    <w:rsid w:val="00F70CC7"/>
    <w:rsid w:val="00FA3280"/>
    <w:rsid w:val="00FB681A"/>
    <w:rsid w:val="00FC5D31"/>
    <w:rsid w:val="00FE7A59"/>
    <w:rsid w:val="1E5C2785"/>
    <w:rsid w:val="409D1C34"/>
    <w:rsid w:val="4B4806D1"/>
    <w:rsid w:val="52EC48FF"/>
    <w:rsid w:val="5E32216D"/>
    <w:rsid w:val="6C1D2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5"/>
    <w:basedOn w:val="1"/>
    <w:next w:val="1"/>
    <w:link w:val="15"/>
    <w:qFormat/>
    <w:uiPriority w:val="0"/>
    <w:pPr>
      <w:keepNext/>
      <w:jc w:val="center"/>
      <w:outlineLvl w:val="4"/>
    </w:pPr>
    <w:rPr>
      <w:i/>
      <w:iCs/>
      <w:kern w:val="0"/>
      <w:sz w:val="2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right="0" w:firstLine="420" w:firstLineChars="200"/>
      <w:jc w:val="both"/>
    </w:pPr>
    <w:rPr>
      <w:rFonts w:ascii="Times New Roman" w:hAnsi="Times New Roman"/>
      <w:bCs w:val="0"/>
      <w:sz w:val="21"/>
      <w:szCs w:val="24"/>
    </w:rPr>
  </w:style>
  <w:style w:type="paragraph" w:styleId="3">
    <w:name w:val="Body Text Indent"/>
    <w:basedOn w:val="1"/>
    <w:next w:val="1"/>
    <w:qFormat/>
    <w:uiPriority w:val="0"/>
    <w:pPr>
      <w:ind w:left="-74" w:right="-66" w:firstLine="454" w:firstLineChars="212"/>
      <w:jc w:val="left"/>
    </w:pPr>
    <w:rPr>
      <w:rFonts w:ascii="宋体" w:hAnsi="宋体"/>
      <w:bCs/>
      <w:sz w:val="28"/>
      <w:szCs w:val="20"/>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link w:val="14"/>
    <w:qFormat/>
    <w:uiPriority w:val="0"/>
    <w:pPr>
      <w:widowControl/>
      <w:spacing w:before="100" w:beforeAutospacing="1" w:after="100" w:afterAutospacing="1"/>
      <w:jc w:val="left"/>
    </w:pPr>
    <w:rPr>
      <w:rFonts w:ascii="宋体" w:hAnsi="宋体"/>
      <w:kern w:val="0"/>
      <w:sz w:val="24"/>
    </w:rPr>
  </w:style>
  <w:style w:type="character" w:styleId="10">
    <w:name w:val="Strong"/>
    <w:basedOn w:val="9"/>
    <w:qFormat/>
    <w:uiPriority w:val="22"/>
    <w:rPr>
      <w:b/>
      <w:bCs/>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t_tag"/>
    <w:basedOn w:val="9"/>
    <w:qFormat/>
    <w:uiPriority w:val="0"/>
  </w:style>
  <w:style w:type="character" w:customStyle="1" w:styleId="14">
    <w:name w:val="普通(网站) 字符"/>
    <w:link w:val="7"/>
    <w:qFormat/>
    <w:uiPriority w:val="0"/>
    <w:rPr>
      <w:rFonts w:ascii="宋体" w:hAnsi="宋体" w:eastAsia="宋体" w:cs="Times New Roman"/>
      <w:kern w:val="0"/>
      <w:sz w:val="24"/>
      <w:szCs w:val="24"/>
    </w:rPr>
  </w:style>
  <w:style w:type="character" w:customStyle="1" w:styleId="15">
    <w:name w:val="标题 5 字符"/>
    <w:basedOn w:val="9"/>
    <w:link w:val="4"/>
    <w:qFormat/>
    <w:uiPriority w:val="0"/>
    <w:rPr>
      <w:rFonts w:ascii="Times New Roman" w:hAnsi="Times New Roman" w:eastAsia="宋体" w:cs="Times New Roman"/>
      <w:i/>
      <w:iCs/>
      <w:kern w:val="0"/>
      <w:sz w:val="20"/>
      <w:szCs w:val="24"/>
    </w:rPr>
  </w:style>
  <w:style w:type="paragraph" w:customStyle="1" w:styleId="16">
    <w:name w:val="可研正文"/>
    <w:basedOn w:val="1"/>
    <w:link w:val="17"/>
    <w:qFormat/>
    <w:uiPriority w:val="0"/>
    <w:pPr>
      <w:tabs>
        <w:tab w:val="left" w:pos="720"/>
      </w:tabs>
      <w:spacing w:line="360" w:lineRule="auto"/>
      <w:ind w:firstLine="560" w:firstLineChars="200"/>
    </w:pPr>
    <w:rPr>
      <w:rFonts w:ascii="宋体" w:hAnsi="宋体"/>
      <w:sz w:val="28"/>
      <w:szCs w:val="20"/>
    </w:rPr>
  </w:style>
  <w:style w:type="character" w:customStyle="1" w:styleId="17">
    <w:name w:val="可研正文 Char"/>
    <w:link w:val="16"/>
    <w:qFormat/>
    <w:uiPriority w:val="0"/>
    <w:rPr>
      <w:rFonts w:ascii="宋体" w:hAnsi="宋体" w:eastAsia="宋体" w:cs="Times New Roman"/>
      <w:sz w:val="28"/>
      <w:szCs w:val="20"/>
    </w:rPr>
  </w:style>
  <w:style w:type="paragraph" w:customStyle="1" w:styleId="18">
    <w:name w:val="报告书正文"/>
    <w:basedOn w:val="1"/>
    <w:link w:val="19"/>
    <w:qFormat/>
    <w:uiPriority w:val="0"/>
    <w:pPr>
      <w:adjustRightInd w:val="0"/>
      <w:snapToGrid w:val="0"/>
      <w:spacing w:line="360" w:lineRule="auto"/>
      <w:ind w:firstLine="425"/>
      <w:textAlignment w:val="baseline"/>
    </w:pPr>
    <w:rPr>
      <w:rFonts w:ascii="Arial" w:hAnsi="Arial" w:cs="Arial"/>
      <w:kern w:val="0"/>
      <w:sz w:val="24"/>
    </w:rPr>
  </w:style>
  <w:style w:type="character" w:customStyle="1" w:styleId="19">
    <w:name w:val="报告书正文 Char"/>
    <w:basedOn w:val="9"/>
    <w:link w:val="18"/>
    <w:qFormat/>
    <w:uiPriority w:val="0"/>
    <w:rPr>
      <w:rFonts w:ascii="Arial" w:hAnsi="Arial" w:eastAsia="宋体" w:cs="Arial"/>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4BBD6BB-67F4-46F3-8051-4200CADA43E5}">
  <ds:schemaRefs/>
</ds:datastoreItem>
</file>

<file path=docProps/app.xml><?xml version="1.0" encoding="utf-8"?>
<Properties xmlns="http://schemas.openxmlformats.org/officeDocument/2006/extended-properties" xmlns:vt="http://schemas.openxmlformats.org/officeDocument/2006/docPropsVTypes">
  <Template>Normal</Template>
  <Pages>2</Pages>
  <Words>1196</Words>
  <Characters>1260</Characters>
  <Lines>8</Lines>
  <Paragraphs>2</Paragraphs>
  <TotalTime>26</TotalTime>
  <ScaleCrop>false</ScaleCrop>
  <LinksUpToDate>false</LinksUpToDate>
  <CharactersWithSpaces>1280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2021-01-14T08:09:00Z</dcterms:created>
  <dc:creator>Windows 用户</dc:creator>
  <cp:lastModifiedBy>Administrator</cp:lastModifiedBy>
  <dcterms:modified xsi:type="dcterms:W3CDTF">2022-12-15T06:20:58Z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60A62C087ABC406AAE290C31A2569168</vt:lpwstr>
  </property>
</Properties>
</file>